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13" w:rsidRDefault="00B522A5" w:rsidP="00A76458">
      <w:pPr>
        <w:spacing w:after="0" w:line="276" w:lineRule="auto"/>
        <w:jc w:val="right"/>
        <w:rPr>
          <w:rFonts w:ascii="Tahoma" w:hAnsi="Tahoma" w:cs="Tahoma"/>
          <w:b/>
          <w:sz w:val="24"/>
          <w:szCs w:val="24"/>
          <w:lang w:val="hy-AM"/>
        </w:rPr>
      </w:pPr>
      <w:r w:rsidRPr="00B522A5">
        <w:rPr>
          <w:rFonts w:ascii="Tahoma" w:hAnsi="Tahoma" w:cs="Tahoma"/>
          <w:b/>
          <w:sz w:val="24"/>
          <w:szCs w:val="24"/>
          <w:lang w:val="hy-AM"/>
        </w:rPr>
        <w:t xml:space="preserve">ՀՀ </w:t>
      </w:r>
      <w:r w:rsidR="00A76458">
        <w:rPr>
          <w:rFonts w:ascii="Tahoma" w:hAnsi="Tahoma" w:cs="Tahoma"/>
          <w:b/>
          <w:sz w:val="24"/>
          <w:szCs w:val="24"/>
          <w:lang w:val="hy-AM"/>
        </w:rPr>
        <w:t>ՎԱՐՉԱՊԵՏ ՆԻԿՈԼ ՓԱՇԻՆՅԱՆԻՆ</w:t>
      </w:r>
    </w:p>
    <w:p w:rsidR="00A76458" w:rsidRPr="00A76458" w:rsidRDefault="00A76458" w:rsidP="00A76458">
      <w:pPr>
        <w:spacing w:after="0" w:line="360" w:lineRule="auto"/>
        <w:jc w:val="right"/>
        <w:rPr>
          <w:rFonts w:ascii="Tahoma" w:hAnsi="Tahoma" w:cs="Tahoma"/>
          <w:sz w:val="24"/>
          <w:szCs w:val="24"/>
          <w:lang w:val="hy-AM"/>
        </w:rPr>
      </w:pPr>
      <w:r w:rsidRPr="00A76458">
        <w:rPr>
          <w:rFonts w:ascii="Tahoma" w:hAnsi="Tahoma" w:cs="Tahoma"/>
          <w:sz w:val="24"/>
          <w:szCs w:val="24"/>
          <w:lang w:val="hy-AM"/>
        </w:rPr>
        <w:t>ք</w:t>
      </w:r>
      <w:r w:rsidRPr="00A76458">
        <w:rPr>
          <w:rFonts w:ascii="Meiryo UI" w:eastAsia="Meiryo UI" w:hAnsi="Meiryo UI" w:cs="Meiryo UI" w:hint="eastAsia"/>
          <w:sz w:val="24"/>
          <w:szCs w:val="24"/>
          <w:lang w:val="hy-AM"/>
        </w:rPr>
        <w:t>․</w:t>
      </w:r>
      <w:r w:rsidRPr="00A76458">
        <w:rPr>
          <w:rFonts w:ascii="Tahoma" w:hAnsi="Tahoma" w:cs="Tahoma"/>
          <w:sz w:val="24"/>
          <w:szCs w:val="24"/>
          <w:lang w:val="hy-AM"/>
        </w:rPr>
        <w:t xml:space="preserve"> </w:t>
      </w:r>
      <w:proofErr w:type="spellStart"/>
      <w:r w:rsidRPr="00A76458">
        <w:rPr>
          <w:rFonts w:ascii="Tahoma" w:hAnsi="Tahoma" w:cs="Tahoma"/>
          <w:sz w:val="24"/>
          <w:szCs w:val="24"/>
          <w:lang w:val="hy-AM"/>
        </w:rPr>
        <w:t>Երևան</w:t>
      </w:r>
      <w:proofErr w:type="spellEnd"/>
      <w:r w:rsidRPr="00A76458">
        <w:rPr>
          <w:rFonts w:ascii="Tahoma" w:hAnsi="Tahoma" w:cs="Tahoma"/>
          <w:sz w:val="24"/>
          <w:szCs w:val="24"/>
          <w:lang w:val="hy-AM"/>
        </w:rPr>
        <w:t>, Հանրապետության հրապարակ,</w:t>
      </w:r>
    </w:p>
    <w:p w:rsidR="00A76458" w:rsidRPr="00A76458" w:rsidRDefault="00A76458" w:rsidP="00A76458">
      <w:pPr>
        <w:spacing w:after="0" w:line="360" w:lineRule="auto"/>
        <w:jc w:val="right"/>
        <w:rPr>
          <w:rFonts w:ascii="Sylfaen" w:eastAsia="Meiryo UI" w:hAnsi="Sylfaen" w:cs="Meiryo UI"/>
          <w:sz w:val="24"/>
          <w:szCs w:val="24"/>
          <w:lang w:val="hy-AM"/>
        </w:rPr>
      </w:pPr>
      <w:r w:rsidRPr="00A76458">
        <w:rPr>
          <w:rFonts w:ascii="Tahoma" w:hAnsi="Tahoma" w:cs="Tahoma"/>
          <w:sz w:val="24"/>
          <w:szCs w:val="24"/>
          <w:lang w:val="hy-AM"/>
        </w:rPr>
        <w:t>Կառավարական տուն 1</w:t>
      </w:r>
    </w:p>
    <w:p w:rsidR="00B522A5" w:rsidRPr="00B522A5" w:rsidRDefault="00B522A5" w:rsidP="00B522A5">
      <w:pPr>
        <w:spacing w:after="0" w:line="360" w:lineRule="auto"/>
        <w:jc w:val="right"/>
        <w:rPr>
          <w:rFonts w:ascii="Tahoma" w:eastAsia="MS Mincho" w:hAnsi="Tahoma" w:cs="Tahoma"/>
          <w:sz w:val="24"/>
          <w:szCs w:val="24"/>
          <w:lang w:val="hy-AM"/>
        </w:rPr>
      </w:pPr>
    </w:p>
    <w:p w:rsidR="00B522A5" w:rsidRDefault="00B522A5" w:rsidP="00A76458">
      <w:pPr>
        <w:spacing w:after="0" w:line="240" w:lineRule="auto"/>
        <w:jc w:val="right"/>
        <w:rPr>
          <w:rFonts w:ascii="Tahoma" w:eastAsia="MS Mincho" w:hAnsi="Tahoma" w:cs="Tahoma"/>
          <w:b/>
          <w:sz w:val="24"/>
          <w:szCs w:val="24"/>
          <w:lang w:val="hy-AM"/>
        </w:rPr>
      </w:pPr>
      <w:r w:rsidRPr="00B522A5">
        <w:rPr>
          <w:rFonts w:ascii="Tahoma" w:eastAsia="MS Mincho" w:hAnsi="Tahoma" w:cs="Tahoma"/>
          <w:b/>
          <w:sz w:val="24"/>
          <w:szCs w:val="24"/>
          <w:lang w:val="hy-AM"/>
        </w:rPr>
        <w:t>ԴԻՄՈՂ՝</w:t>
      </w:r>
      <w:r w:rsidRPr="00B522A5">
        <w:rPr>
          <w:rFonts w:ascii="Tahoma" w:eastAsia="MS Mincho" w:hAnsi="Tahoma" w:cs="Tahoma"/>
          <w:sz w:val="24"/>
          <w:szCs w:val="24"/>
          <w:lang w:val="hy-AM"/>
        </w:rPr>
        <w:tab/>
      </w:r>
      <w:r w:rsidRPr="00B522A5">
        <w:rPr>
          <w:rFonts w:ascii="Tahoma" w:eastAsia="MS Mincho" w:hAnsi="Tahoma" w:cs="Tahoma"/>
          <w:b/>
          <w:sz w:val="24"/>
          <w:szCs w:val="24"/>
          <w:lang w:val="hy-AM"/>
        </w:rPr>
        <w:t>————————</w:t>
      </w:r>
      <w:r w:rsidR="00A76458" w:rsidRPr="00B522A5">
        <w:rPr>
          <w:rFonts w:ascii="Tahoma" w:eastAsia="MS Mincho" w:hAnsi="Tahoma" w:cs="Tahoma"/>
          <w:b/>
          <w:sz w:val="24"/>
          <w:szCs w:val="24"/>
          <w:lang w:val="hy-AM"/>
        </w:rPr>
        <w:t>————</w:t>
      </w:r>
      <w:r w:rsidRPr="00B522A5">
        <w:rPr>
          <w:rFonts w:ascii="Tahoma" w:eastAsia="MS Mincho" w:hAnsi="Tahoma" w:cs="Tahoma"/>
          <w:b/>
          <w:sz w:val="24"/>
          <w:szCs w:val="24"/>
          <w:lang w:val="hy-AM"/>
        </w:rPr>
        <w:t>—————————ԻՑ</w:t>
      </w:r>
    </w:p>
    <w:p w:rsidR="00A76458" w:rsidRPr="00205613" w:rsidRDefault="00A76458" w:rsidP="00A76458">
      <w:pPr>
        <w:spacing w:after="0" w:line="720" w:lineRule="auto"/>
        <w:ind w:right="877"/>
        <w:jc w:val="right"/>
        <w:rPr>
          <w:rFonts w:ascii="Tahoma" w:hAnsi="Tahoma" w:cs="Tahoma"/>
          <w:b/>
          <w:sz w:val="12"/>
          <w:szCs w:val="24"/>
          <w:lang w:val="hy-AM"/>
        </w:rPr>
      </w:pPr>
      <w:r w:rsidRPr="00205613">
        <w:rPr>
          <w:rFonts w:ascii="Tahoma" w:hAnsi="Tahoma" w:cs="Tahoma"/>
          <w:b/>
          <w:sz w:val="12"/>
          <w:szCs w:val="24"/>
          <w:lang w:val="hy-AM"/>
        </w:rPr>
        <w:t xml:space="preserve">նշել </w:t>
      </w:r>
      <w:r>
        <w:rPr>
          <w:rFonts w:ascii="Tahoma" w:hAnsi="Tahoma" w:cs="Tahoma"/>
          <w:b/>
          <w:sz w:val="12"/>
          <w:szCs w:val="24"/>
          <w:lang w:val="hy-AM"/>
        </w:rPr>
        <w:t>անուն, ազգանուն, հայրանուն</w:t>
      </w:r>
      <w:r>
        <w:rPr>
          <w:rFonts w:ascii="Tahoma" w:hAnsi="Tahoma" w:cs="Tahoma"/>
          <w:b/>
          <w:sz w:val="12"/>
          <w:szCs w:val="24"/>
          <w:lang w:val="hy-AM"/>
        </w:rPr>
        <w:t xml:space="preserve">      </w:t>
      </w:r>
    </w:p>
    <w:p w:rsidR="00B522A5" w:rsidRPr="00B522A5" w:rsidRDefault="00B522A5" w:rsidP="00B522A5">
      <w:pPr>
        <w:spacing w:after="0" w:line="360" w:lineRule="auto"/>
        <w:jc w:val="right"/>
        <w:rPr>
          <w:rFonts w:ascii="Tahoma" w:eastAsia="MS Mincho" w:hAnsi="Tahoma" w:cs="Tahoma"/>
          <w:sz w:val="24"/>
          <w:szCs w:val="24"/>
          <w:lang w:val="hy-AM"/>
        </w:rPr>
      </w:pPr>
      <w:r w:rsidRPr="00B522A5">
        <w:rPr>
          <w:rFonts w:ascii="Tahoma" w:eastAsia="MS Mincho" w:hAnsi="Tahoma" w:cs="Tahoma"/>
          <w:sz w:val="24"/>
          <w:szCs w:val="24"/>
          <w:lang w:val="hy-AM"/>
        </w:rPr>
        <w:t>Անձնագիր՝ ————————————</w:t>
      </w:r>
    </w:p>
    <w:p w:rsidR="00B522A5" w:rsidRPr="00B522A5" w:rsidRDefault="00B522A5" w:rsidP="00B522A5">
      <w:pPr>
        <w:spacing w:after="0" w:line="360" w:lineRule="auto"/>
        <w:jc w:val="right"/>
        <w:rPr>
          <w:rFonts w:ascii="Tahoma" w:eastAsia="MS Mincho" w:hAnsi="Tahoma" w:cs="Tahoma"/>
          <w:sz w:val="24"/>
          <w:szCs w:val="24"/>
          <w:lang w:val="hy-AM"/>
        </w:rPr>
      </w:pPr>
      <w:r w:rsidRPr="00B522A5">
        <w:rPr>
          <w:rFonts w:ascii="Tahoma" w:eastAsia="MS Mincho" w:hAnsi="Tahoma" w:cs="Tahoma"/>
          <w:sz w:val="24"/>
          <w:szCs w:val="24"/>
          <w:lang w:val="hy-AM"/>
        </w:rPr>
        <w:t>Հասցե՝———————————————</w:t>
      </w:r>
    </w:p>
    <w:p w:rsidR="00B522A5" w:rsidRPr="00B522A5" w:rsidRDefault="00B522A5" w:rsidP="00B522A5">
      <w:pPr>
        <w:spacing w:after="0" w:line="360" w:lineRule="auto"/>
        <w:jc w:val="right"/>
        <w:rPr>
          <w:rFonts w:ascii="Tahoma" w:eastAsia="MS Mincho" w:hAnsi="Tahoma" w:cs="Tahoma"/>
          <w:sz w:val="24"/>
          <w:szCs w:val="24"/>
          <w:lang w:val="hy-AM"/>
        </w:rPr>
      </w:pPr>
      <w:r w:rsidRPr="00B522A5">
        <w:rPr>
          <w:rFonts w:ascii="Tahoma" w:eastAsia="MS Mincho" w:hAnsi="Tahoma" w:cs="Tahoma"/>
          <w:sz w:val="24"/>
          <w:szCs w:val="24"/>
          <w:lang w:val="hy-AM"/>
        </w:rPr>
        <w:t>Հեռ՝———————————————</w:t>
      </w:r>
    </w:p>
    <w:p w:rsidR="00B522A5" w:rsidRPr="00B522A5" w:rsidRDefault="00B522A5" w:rsidP="00B522A5">
      <w:pPr>
        <w:spacing w:after="0" w:line="360" w:lineRule="auto"/>
        <w:jc w:val="center"/>
        <w:rPr>
          <w:rFonts w:ascii="Tahoma" w:eastAsia="MS Mincho" w:hAnsi="Tahoma" w:cs="Tahoma"/>
          <w:sz w:val="24"/>
          <w:szCs w:val="24"/>
          <w:lang w:val="hy-AM"/>
        </w:rPr>
      </w:pPr>
    </w:p>
    <w:p w:rsidR="00B522A5" w:rsidRPr="00B522A5" w:rsidRDefault="00B522A5" w:rsidP="00B522A5">
      <w:pPr>
        <w:spacing w:after="0" w:line="360" w:lineRule="auto"/>
        <w:jc w:val="center"/>
        <w:rPr>
          <w:rFonts w:ascii="Tahoma" w:eastAsia="MS Mincho" w:hAnsi="Tahoma" w:cs="Tahoma"/>
          <w:b/>
          <w:sz w:val="44"/>
          <w:szCs w:val="24"/>
          <w:lang w:val="hy-AM"/>
        </w:rPr>
      </w:pPr>
      <w:r w:rsidRPr="00B522A5">
        <w:rPr>
          <w:rFonts w:ascii="Tahoma" w:eastAsia="MS Mincho" w:hAnsi="Tahoma" w:cs="Tahoma"/>
          <w:b/>
          <w:sz w:val="44"/>
          <w:szCs w:val="24"/>
          <w:lang w:val="hy-AM"/>
        </w:rPr>
        <w:t>ԴԻՄՈՒՄ</w:t>
      </w:r>
    </w:p>
    <w:p w:rsidR="00B522A5" w:rsidRPr="00B522A5" w:rsidRDefault="00B522A5" w:rsidP="00B522A5">
      <w:pPr>
        <w:spacing w:after="0" w:line="360" w:lineRule="auto"/>
        <w:ind w:firstLine="567"/>
        <w:rPr>
          <w:rFonts w:ascii="Tahoma" w:eastAsia="MS Mincho" w:hAnsi="Tahoma" w:cs="Tahoma"/>
          <w:sz w:val="24"/>
          <w:szCs w:val="24"/>
          <w:lang w:val="hy-AM"/>
        </w:rPr>
      </w:pPr>
    </w:p>
    <w:p w:rsidR="00B522A5" w:rsidRPr="00B522A5" w:rsidRDefault="00B522A5" w:rsidP="00B522A5">
      <w:pPr>
        <w:spacing w:after="0" w:line="360" w:lineRule="auto"/>
        <w:ind w:firstLine="567"/>
        <w:rPr>
          <w:rFonts w:ascii="Tahoma" w:eastAsia="MS Mincho" w:hAnsi="Tahoma" w:cs="Tahoma"/>
          <w:sz w:val="24"/>
          <w:szCs w:val="24"/>
          <w:lang w:val="hy-AM"/>
        </w:rPr>
      </w:pPr>
      <w:r w:rsidRPr="00B522A5">
        <w:rPr>
          <w:rFonts w:ascii="Tahoma" w:eastAsia="MS Mincho" w:hAnsi="Tahoma" w:cs="Tahoma"/>
          <w:sz w:val="24"/>
          <w:szCs w:val="24"/>
          <w:lang w:val="hy-AM"/>
        </w:rPr>
        <w:t>Հարգելի</w:t>
      </w:r>
      <w:r w:rsidR="00836356">
        <w:rPr>
          <w:rFonts w:ascii="Tahoma" w:eastAsia="MS Mincho" w:hAnsi="Tahoma" w:cs="Tahoma"/>
          <w:sz w:val="24"/>
          <w:szCs w:val="24"/>
          <w:lang w:val="hy-AM"/>
        </w:rPr>
        <w:t xml:space="preserve"> </w:t>
      </w:r>
      <w:r w:rsidR="00A76458">
        <w:rPr>
          <w:rFonts w:ascii="Tahoma" w:eastAsia="MS Mincho" w:hAnsi="Tahoma" w:cs="Tahoma"/>
          <w:sz w:val="24"/>
          <w:szCs w:val="24"/>
          <w:lang w:val="hy-AM"/>
        </w:rPr>
        <w:t>պարոն Փաշինյան,</w:t>
      </w:r>
    </w:p>
    <w:p w:rsidR="00A76458" w:rsidRDefault="00A76458" w:rsidP="00B522A5">
      <w:pPr>
        <w:spacing w:after="0" w:line="360" w:lineRule="auto"/>
        <w:ind w:firstLine="567"/>
        <w:jc w:val="both"/>
        <w:rPr>
          <w:rFonts w:ascii="Tahoma" w:eastAsia="MS Mincho" w:hAnsi="Tahoma" w:cs="Tahoma"/>
          <w:sz w:val="24"/>
          <w:szCs w:val="24"/>
          <w:lang w:val="hy-AM"/>
        </w:rPr>
      </w:pPr>
      <w:r>
        <w:rPr>
          <w:rFonts w:ascii="Tahoma" w:eastAsia="MS Mincho" w:hAnsi="Tahoma" w:cs="Tahoma"/>
          <w:sz w:val="24"/>
          <w:szCs w:val="24"/>
          <w:lang w:val="hy-AM"/>
        </w:rPr>
        <w:t>Դիմել եմ «</w:t>
      </w:r>
      <w:r w:rsidRPr="00A76458">
        <w:rPr>
          <w:rFonts w:ascii="Tahoma" w:eastAsia="MS Mincho" w:hAnsi="Tahoma" w:cs="Tahoma"/>
          <w:sz w:val="24"/>
          <w:szCs w:val="24"/>
          <w:lang w:val="hy-AM"/>
        </w:rPr>
        <w:t>__________________________</w:t>
      </w:r>
      <w:r>
        <w:rPr>
          <w:rFonts w:ascii="Tahoma" w:eastAsia="MS Mincho" w:hAnsi="Tahoma" w:cs="Tahoma"/>
          <w:sz w:val="24"/>
          <w:szCs w:val="24"/>
          <w:lang w:val="hy-AM"/>
        </w:rPr>
        <w:t>»</w:t>
      </w:r>
      <w:r w:rsidRPr="00A76458">
        <w:rPr>
          <w:rFonts w:ascii="Tahoma" w:eastAsia="MS Mincho" w:hAnsi="Tahoma" w:cs="Tahoma"/>
          <w:sz w:val="24"/>
          <w:szCs w:val="24"/>
          <w:lang w:val="hy-AM"/>
        </w:rPr>
        <w:t xml:space="preserve"> </w:t>
      </w:r>
      <w:r>
        <w:rPr>
          <w:rFonts w:ascii="Tahoma" w:eastAsia="MS Mincho" w:hAnsi="Tahoma" w:cs="Tahoma"/>
          <w:sz w:val="24"/>
          <w:szCs w:val="24"/>
          <w:lang w:val="hy-AM"/>
        </w:rPr>
        <w:t xml:space="preserve">-ին ՝ </w:t>
      </w:r>
      <w:proofErr w:type="spellStart"/>
      <w:r>
        <w:rPr>
          <w:rFonts w:ascii="Tahoma" w:eastAsia="MS Mincho" w:hAnsi="Tahoma" w:cs="Tahoma"/>
          <w:sz w:val="24"/>
          <w:szCs w:val="24"/>
          <w:lang w:val="hy-AM"/>
        </w:rPr>
        <w:t>վարկս</w:t>
      </w:r>
      <w:proofErr w:type="spellEnd"/>
      <w:r>
        <w:rPr>
          <w:rFonts w:ascii="Tahoma" w:eastAsia="MS Mincho" w:hAnsi="Tahoma" w:cs="Tahoma"/>
          <w:sz w:val="24"/>
          <w:szCs w:val="24"/>
          <w:lang w:val="hy-AM"/>
        </w:rPr>
        <w:t xml:space="preserve"> ժամանակին չվճարելու համար կուտակված տույժերն ու տուգանքները ներելու խնդրանքով՝ պատրաստակամություն հայտնելով կնքել նոր ժամանակացույց և պատշաճ կատարել իմ նոր ժամանակացույցով </w:t>
      </w:r>
      <w:proofErr w:type="spellStart"/>
      <w:r>
        <w:rPr>
          <w:rFonts w:ascii="Tahoma" w:eastAsia="MS Mincho" w:hAnsi="Tahoma" w:cs="Tahoma"/>
          <w:sz w:val="24"/>
          <w:szCs w:val="24"/>
          <w:lang w:val="hy-AM"/>
        </w:rPr>
        <w:t>վարկիս</w:t>
      </w:r>
      <w:proofErr w:type="spellEnd"/>
      <w:r>
        <w:rPr>
          <w:rFonts w:ascii="Tahoma" w:eastAsia="MS Mincho" w:hAnsi="Tahoma" w:cs="Tahoma"/>
          <w:sz w:val="24"/>
          <w:szCs w:val="24"/>
          <w:lang w:val="hy-AM"/>
        </w:rPr>
        <w:t xml:space="preserve"> </w:t>
      </w:r>
      <w:proofErr w:type="spellStart"/>
      <w:r>
        <w:rPr>
          <w:rFonts w:ascii="Tahoma" w:eastAsia="MS Mincho" w:hAnsi="Tahoma" w:cs="Tahoma"/>
          <w:sz w:val="24"/>
          <w:szCs w:val="24"/>
          <w:lang w:val="hy-AM"/>
        </w:rPr>
        <w:t>մարումները</w:t>
      </w:r>
      <w:proofErr w:type="spellEnd"/>
      <w:r>
        <w:rPr>
          <w:rFonts w:ascii="Tahoma" w:eastAsia="MS Mincho" w:hAnsi="Tahoma" w:cs="Tahoma"/>
          <w:sz w:val="24"/>
          <w:szCs w:val="24"/>
          <w:lang w:val="hy-AM"/>
        </w:rPr>
        <w:t xml:space="preserve">։ Սակայն բանկում ինձ մերժել են, ավելին՝ հրաժարվում են ներել տույժերն ու տուգանքները՝ ասելով, որ նման պարտականություն չունեն։ Ստացվում է, որ բանկն չի պահպանում իր պայմանավորվածություն ՀՀ իշխանությունների հետ, որի արդյունքում հայտնվել եմ անհավասար պայմաններում, քանի որ շատ քաղաքացիների ներել է տույժերն ու տուգանքները, սակայն իմ դեպքում՝ մերժում է։ </w:t>
      </w:r>
    </w:p>
    <w:p w:rsidR="00B522A5" w:rsidRDefault="00B522A5" w:rsidP="00B522A5">
      <w:pPr>
        <w:spacing w:after="0" w:line="360" w:lineRule="auto"/>
        <w:ind w:firstLine="567"/>
        <w:jc w:val="both"/>
        <w:rPr>
          <w:rFonts w:ascii="Tahoma" w:eastAsia="MS Mincho" w:hAnsi="Tahoma" w:cs="Tahoma"/>
          <w:sz w:val="24"/>
          <w:szCs w:val="24"/>
          <w:lang w:val="hy-AM"/>
        </w:rPr>
      </w:pPr>
      <w:r w:rsidRPr="00B522A5">
        <w:rPr>
          <w:rFonts w:ascii="Tahoma" w:eastAsia="MS Mincho" w:hAnsi="Tahoma" w:cs="Tahoma"/>
          <w:sz w:val="24"/>
          <w:szCs w:val="24"/>
          <w:lang w:val="hy-AM"/>
        </w:rPr>
        <w:t xml:space="preserve">Հիմք ընդունելով վերոգրյալը՝ խնդրում եմ </w:t>
      </w:r>
      <w:r w:rsidR="00A76458">
        <w:rPr>
          <w:rFonts w:ascii="Tahoma" w:eastAsia="MS Mincho" w:hAnsi="Tahoma" w:cs="Tahoma"/>
          <w:sz w:val="24"/>
          <w:szCs w:val="24"/>
          <w:lang w:val="hy-AM"/>
        </w:rPr>
        <w:t xml:space="preserve">Ձեռնարկել համապատասխան միջոցներ, որպեսզի բանկը կատարի իր կողմից ստանձնած պայմանավորվածությունները և ների տույժերն ու տուգանքները։ </w:t>
      </w:r>
    </w:p>
    <w:p w:rsidR="00A76458" w:rsidRDefault="00A76458" w:rsidP="00B522A5">
      <w:pPr>
        <w:spacing w:after="0" w:line="360" w:lineRule="auto"/>
        <w:ind w:firstLine="567"/>
        <w:jc w:val="both"/>
        <w:rPr>
          <w:rFonts w:ascii="Tahoma" w:eastAsia="MS Mincho" w:hAnsi="Tahoma" w:cs="Tahoma"/>
          <w:sz w:val="24"/>
          <w:szCs w:val="24"/>
          <w:lang w:val="hy-AM"/>
        </w:rPr>
      </w:pPr>
    </w:p>
    <w:p w:rsidR="00A76458" w:rsidRPr="00B522A5" w:rsidRDefault="00A76458" w:rsidP="00B522A5">
      <w:pPr>
        <w:spacing w:after="0" w:line="360" w:lineRule="auto"/>
        <w:ind w:firstLine="567"/>
        <w:jc w:val="both"/>
        <w:rPr>
          <w:rFonts w:ascii="Tahoma" w:eastAsia="MS Mincho" w:hAnsi="Tahoma" w:cs="Tahoma"/>
          <w:sz w:val="24"/>
          <w:szCs w:val="24"/>
          <w:lang w:val="hy-AM"/>
        </w:rPr>
      </w:pPr>
      <w:r>
        <w:rPr>
          <w:rFonts w:ascii="Tahoma" w:eastAsia="MS Mincho" w:hAnsi="Tahoma" w:cs="Tahoma"/>
          <w:sz w:val="24"/>
          <w:szCs w:val="24"/>
          <w:lang w:val="hy-AM"/>
        </w:rPr>
        <w:t>Կանխավ շնորհակալ եմ։</w:t>
      </w:r>
    </w:p>
    <w:p w:rsidR="00B522A5" w:rsidRPr="00B522A5" w:rsidRDefault="00B522A5" w:rsidP="00B522A5">
      <w:pPr>
        <w:spacing w:after="0" w:line="360" w:lineRule="auto"/>
        <w:ind w:firstLine="567"/>
        <w:jc w:val="both"/>
        <w:rPr>
          <w:rFonts w:ascii="Tahoma" w:eastAsia="MS Mincho" w:hAnsi="Tahoma" w:cs="Tahoma"/>
          <w:sz w:val="24"/>
          <w:szCs w:val="24"/>
          <w:lang w:val="hy-AM"/>
        </w:rPr>
      </w:pPr>
    </w:p>
    <w:p w:rsidR="00B522A5" w:rsidRPr="00A76458" w:rsidRDefault="00B522A5" w:rsidP="00A76458">
      <w:pPr>
        <w:spacing w:after="0" w:line="360" w:lineRule="auto"/>
        <w:ind w:firstLine="567"/>
        <w:jc w:val="both"/>
        <w:rPr>
          <w:rFonts w:ascii="Tahoma" w:eastAsia="MS Mincho" w:hAnsi="Tahoma" w:cs="Tahoma"/>
          <w:b/>
          <w:sz w:val="24"/>
          <w:szCs w:val="24"/>
          <w:u w:val="single"/>
          <w:lang w:val="hy-AM"/>
        </w:rPr>
      </w:pPr>
      <w:r w:rsidRPr="00B522A5">
        <w:rPr>
          <w:rFonts w:ascii="Tahoma" w:eastAsia="MS Mincho" w:hAnsi="Tahoma" w:cs="Tahoma"/>
          <w:b/>
          <w:sz w:val="24"/>
          <w:szCs w:val="24"/>
          <w:u w:val="single"/>
          <w:lang w:val="hy-AM"/>
        </w:rPr>
        <w:t xml:space="preserve">Կից ներկայացնում </w:t>
      </w:r>
      <w:r w:rsidR="00A76458">
        <w:rPr>
          <w:rFonts w:ascii="Tahoma" w:eastAsia="MS Mincho" w:hAnsi="Tahoma" w:cs="Tahoma"/>
          <w:b/>
          <w:sz w:val="24"/>
          <w:szCs w:val="24"/>
          <w:u w:val="single"/>
          <w:lang w:val="hy-AM"/>
        </w:rPr>
        <w:t xml:space="preserve">եմ </w:t>
      </w:r>
      <w:proofErr w:type="spellStart"/>
      <w:r w:rsidR="00A76458">
        <w:rPr>
          <w:rFonts w:ascii="Tahoma" w:eastAsia="MS Mincho" w:hAnsi="Tahoma" w:cs="Tahoma"/>
          <w:b/>
          <w:sz w:val="24"/>
          <w:szCs w:val="24"/>
          <w:u w:val="single"/>
          <w:lang w:val="hy-AM"/>
        </w:rPr>
        <w:t>ա</w:t>
      </w:r>
      <w:r w:rsidRPr="00A76458">
        <w:rPr>
          <w:rFonts w:ascii="Tahoma" w:hAnsi="Tahoma" w:cs="Tahoma"/>
          <w:b/>
          <w:sz w:val="24"/>
          <w:szCs w:val="24"/>
          <w:u w:val="single"/>
          <w:lang w:val="hy-AM"/>
        </w:rPr>
        <w:t>նձնագրիս</w:t>
      </w:r>
      <w:proofErr w:type="spellEnd"/>
      <w:r w:rsidRPr="00A76458">
        <w:rPr>
          <w:rFonts w:ascii="Tahoma" w:hAnsi="Tahoma" w:cs="Tahoma"/>
          <w:b/>
          <w:sz w:val="24"/>
          <w:szCs w:val="24"/>
          <w:u w:val="single"/>
          <w:lang w:val="hy-AM"/>
        </w:rPr>
        <w:t xml:space="preserve"> պատճենը</w:t>
      </w:r>
      <w:r w:rsidR="00A76458">
        <w:rPr>
          <w:rFonts w:ascii="Tahoma" w:hAnsi="Tahoma" w:cs="Tahoma"/>
          <w:b/>
          <w:sz w:val="24"/>
          <w:szCs w:val="24"/>
          <w:u w:val="single"/>
          <w:lang w:val="hy-AM"/>
        </w:rPr>
        <w:t>։</w:t>
      </w:r>
    </w:p>
    <w:p w:rsidR="00B522A5" w:rsidRPr="00B522A5" w:rsidRDefault="00B522A5" w:rsidP="00B522A5">
      <w:pPr>
        <w:spacing w:after="0" w:line="360" w:lineRule="auto"/>
        <w:jc w:val="both"/>
        <w:rPr>
          <w:rFonts w:ascii="Tahoma" w:hAnsi="Tahoma" w:cs="Tahoma"/>
          <w:sz w:val="24"/>
          <w:szCs w:val="24"/>
          <w:lang w:val="hy-AM"/>
        </w:rPr>
      </w:pPr>
    </w:p>
    <w:p w:rsidR="00B522A5" w:rsidRDefault="00B522A5" w:rsidP="00205613">
      <w:pPr>
        <w:spacing w:after="0" w:line="240" w:lineRule="auto"/>
        <w:jc w:val="both"/>
        <w:rPr>
          <w:rFonts w:ascii="Tahoma" w:hAnsi="Tahoma" w:cs="Tahoma"/>
          <w:b/>
          <w:sz w:val="24"/>
          <w:szCs w:val="24"/>
          <w:lang w:val="hy-AM"/>
        </w:rPr>
      </w:pPr>
      <w:r w:rsidRPr="00B522A5">
        <w:rPr>
          <w:rFonts w:ascii="Tahoma" w:hAnsi="Tahoma" w:cs="Tahoma"/>
          <w:sz w:val="24"/>
          <w:szCs w:val="24"/>
          <w:lang w:val="hy-AM"/>
        </w:rPr>
        <w:t xml:space="preserve">                                       </w:t>
      </w:r>
      <w:r w:rsidRPr="00B522A5">
        <w:rPr>
          <w:rFonts w:ascii="Tahoma" w:hAnsi="Tahoma" w:cs="Tahoma"/>
          <w:b/>
          <w:sz w:val="24"/>
          <w:szCs w:val="24"/>
          <w:lang w:val="hy-AM"/>
        </w:rPr>
        <w:t>ԴԻՄՈՂ՝</w:t>
      </w:r>
      <w:r w:rsidRPr="00B522A5">
        <w:rPr>
          <w:rFonts w:ascii="Tahoma" w:hAnsi="Tahoma" w:cs="Tahoma"/>
          <w:b/>
          <w:sz w:val="24"/>
          <w:szCs w:val="24"/>
          <w:lang w:val="hy-AM"/>
        </w:rPr>
        <w:tab/>
      </w:r>
      <w:r w:rsidRPr="00B522A5">
        <w:rPr>
          <w:rFonts w:ascii="Tahoma" w:hAnsi="Tahoma" w:cs="Tahoma"/>
          <w:b/>
          <w:sz w:val="24"/>
          <w:szCs w:val="24"/>
          <w:lang w:val="hy-AM"/>
        </w:rPr>
        <w:tab/>
      </w:r>
      <w:r w:rsidRPr="00B522A5">
        <w:rPr>
          <w:rFonts w:ascii="Tahoma" w:hAnsi="Tahoma" w:cs="Tahoma"/>
          <w:b/>
          <w:sz w:val="24"/>
          <w:szCs w:val="24"/>
          <w:lang w:val="hy-AM"/>
        </w:rPr>
        <w:tab/>
        <w:t>—————————————————————</w:t>
      </w:r>
    </w:p>
    <w:p w:rsidR="00205613" w:rsidRPr="00205613" w:rsidRDefault="00205613" w:rsidP="00205613">
      <w:pPr>
        <w:spacing w:after="0" w:line="360" w:lineRule="auto"/>
        <w:ind w:right="1728"/>
        <w:jc w:val="right"/>
        <w:rPr>
          <w:rFonts w:ascii="Tahoma" w:hAnsi="Tahoma" w:cs="Tahoma"/>
          <w:b/>
          <w:sz w:val="28"/>
          <w:szCs w:val="24"/>
          <w:lang w:val="hy-AM"/>
        </w:rPr>
      </w:pPr>
      <w:r w:rsidRPr="00205613">
        <w:rPr>
          <w:rFonts w:ascii="Tahoma" w:hAnsi="Tahoma" w:cs="Tahoma"/>
          <w:b/>
          <w:sz w:val="14"/>
          <w:szCs w:val="24"/>
          <w:lang w:val="hy-AM"/>
        </w:rPr>
        <w:t>նշել անուն ազգանուն</w:t>
      </w:r>
    </w:p>
    <w:p w:rsidR="00B522A5" w:rsidRPr="00B522A5" w:rsidRDefault="00B522A5" w:rsidP="00B522A5">
      <w:pPr>
        <w:spacing w:after="0" w:line="360" w:lineRule="auto"/>
        <w:jc w:val="both"/>
        <w:rPr>
          <w:rFonts w:ascii="Tahoma" w:hAnsi="Tahoma" w:cs="Tahoma"/>
          <w:b/>
          <w:sz w:val="24"/>
          <w:szCs w:val="24"/>
          <w:lang w:val="hy-AM"/>
        </w:rPr>
      </w:pPr>
    </w:p>
    <w:p w:rsidR="00B522A5" w:rsidRPr="00B522A5" w:rsidRDefault="00B522A5" w:rsidP="00A76458">
      <w:pPr>
        <w:spacing w:after="0" w:line="360" w:lineRule="auto"/>
        <w:ind w:left="5760"/>
        <w:jc w:val="both"/>
        <w:rPr>
          <w:rFonts w:ascii="Tahoma" w:eastAsia="MS Mincho" w:hAnsi="Tahoma" w:cs="Tahoma"/>
          <w:b/>
          <w:sz w:val="24"/>
          <w:szCs w:val="24"/>
          <w:lang w:val="hy-AM"/>
        </w:rPr>
      </w:pPr>
      <w:r w:rsidRPr="00B522A5">
        <w:rPr>
          <w:rFonts w:ascii="Tahoma" w:hAnsi="Tahoma" w:cs="Tahoma"/>
          <w:b/>
          <w:sz w:val="24"/>
          <w:szCs w:val="24"/>
          <w:lang w:val="hy-AM"/>
        </w:rPr>
        <w:t>«————»</w:t>
      </w:r>
      <w:r w:rsidRPr="00B522A5">
        <w:rPr>
          <w:rFonts w:ascii="Meiryo UI" w:eastAsia="Meiryo UI" w:hAnsi="Meiryo UI" w:cs="Meiryo UI" w:hint="eastAsia"/>
          <w:b/>
          <w:sz w:val="24"/>
          <w:szCs w:val="24"/>
          <w:lang w:val="hy-AM"/>
        </w:rPr>
        <w:t>․</w:t>
      </w:r>
      <w:r w:rsidRPr="00B522A5">
        <w:rPr>
          <w:rFonts w:ascii="Tahoma" w:eastAsia="MS Mincho" w:hAnsi="Tahoma" w:cs="Tahoma"/>
          <w:b/>
          <w:sz w:val="24"/>
          <w:szCs w:val="24"/>
          <w:lang w:val="hy-AM"/>
        </w:rPr>
        <w:t xml:space="preserve"> ————————</w:t>
      </w:r>
      <w:r w:rsidRPr="00B522A5">
        <w:rPr>
          <w:rFonts w:ascii="Meiryo UI" w:eastAsia="Meiryo UI" w:hAnsi="Meiryo UI" w:cs="Meiryo UI" w:hint="eastAsia"/>
          <w:b/>
          <w:sz w:val="24"/>
          <w:szCs w:val="24"/>
          <w:lang w:val="hy-AM"/>
        </w:rPr>
        <w:t>․</w:t>
      </w:r>
      <w:r w:rsidRPr="00B522A5">
        <w:rPr>
          <w:rFonts w:ascii="Tahoma" w:eastAsia="MS Mincho" w:hAnsi="Tahoma" w:cs="Tahoma"/>
          <w:b/>
          <w:sz w:val="24"/>
          <w:szCs w:val="24"/>
          <w:lang w:val="hy-AM"/>
        </w:rPr>
        <w:t xml:space="preserve"> 20————թ</w:t>
      </w:r>
      <w:r w:rsidRPr="00B522A5">
        <w:rPr>
          <w:rFonts w:ascii="Meiryo UI" w:eastAsia="Meiryo UI" w:hAnsi="Meiryo UI" w:cs="Meiryo UI" w:hint="eastAsia"/>
          <w:b/>
          <w:sz w:val="24"/>
          <w:szCs w:val="24"/>
          <w:lang w:val="hy-AM"/>
        </w:rPr>
        <w:t>․</w:t>
      </w:r>
      <w:bookmarkStart w:id="0" w:name="_GoBack"/>
      <w:bookmarkEnd w:id="0"/>
    </w:p>
    <w:sectPr w:rsidR="00B522A5" w:rsidRPr="00B522A5" w:rsidSect="00B522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179"/>
    <w:multiLevelType w:val="hybridMultilevel"/>
    <w:tmpl w:val="01F6AB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3876201"/>
    <w:multiLevelType w:val="hybridMultilevel"/>
    <w:tmpl w:val="01F6AB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D6"/>
    <w:rsid w:val="00205613"/>
    <w:rsid w:val="003B61D6"/>
    <w:rsid w:val="00836356"/>
    <w:rsid w:val="009A35F9"/>
    <w:rsid w:val="00A76458"/>
    <w:rsid w:val="00B5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9A98-4D40-40BB-A0F4-A657477D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45BD-7BC5-4ED1-8E0C-0C8053F1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Hakobyan</dc:creator>
  <cp:keywords/>
  <dc:description/>
  <cp:lastModifiedBy>Edgar Hakobyan</cp:lastModifiedBy>
  <cp:revision>7</cp:revision>
  <dcterms:created xsi:type="dcterms:W3CDTF">2018-09-13T20:01:00Z</dcterms:created>
  <dcterms:modified xsi:type="dcterms:W3CDTF">2018-11-17T23:24:00Z</dcterms:modified>
</cp:coreProperties>
</file>